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13A7" w14:textId="77777777" w:rsidR="00954853" w:rsidRPr="007555FD" w:rsidRDefault="00954853" w:rsidP="00954853">
      <w:pPr>
        <w:jc w:val="center"/>
        <w:rPr>
          <w:rFonts w:ascii="Times New Roman" w:hAnsi="Times New Roman" w:cs="Times New Roman"/>
          <w:b/>
          <w:bCs/>
        </w:rPr>
      </w:pPr>
      <w:r w:rsidRPr="00136A6D">
        <w:rPr>
          <w:rFonts w:ascii="Times New Roman" w:hAnsi="Times New Roman" w:cs="Times New Roman"/>
          <w:b/>
          <w:bCs/>
        </w:rPr>
        <w:t xml:space="preserve">Procedura </w:t>
      </w:r>
      <w:r>
        <w:rPr>
          <w:rFonts w:ascii="Times New Roman" w:hAnsi="Times New Roman" w:cs="Times New Roman"/>
          <w:b/>
          <w:bCs/>
        </w:rPr>
        <w:t>Wyboru</w:t>
      </w:r>
      <w:r w:rsidRPr="00136A6D">
        <w:rPr>
          <w:rFonts w:ascii="Times New Roman" w:hAnsi="Times New Roman" w:cs="Times New Roman"/>
          <w:b/>
          <w:bCs/>
        </w:rPr>
        <w:t xml:space="preserve"> Uczniów do Uczestnictwa w Mobilnościach Projektu Erasmu</w:t>
      </w:r>
      <w:r w:rsidRPr="007555FD">
        <w:rPr>
          <w:rFonts w:ascii="Times New Roman" w:hAnsi="Times New Roman" w:cs="Times New Roman"/>
          <w:b/>
          <w:bCs/>
        </w:rPr>
        <w:t xml:space="preserve">s + w XV </w:t>
      </w:r>
      <w:r>
        <w:rPr>
          <w:rFonts w:ascii="Times New Roman" w:hAnsi="Times New Roman" w:cs="Times New Roman"/>
          <w:b/>
          <w:bCs/>
        </w:rPr>
        <w:t>L</w:t>
      </w:r>
      <w:r w:rsidRPr="007555FD">
        <w:rPr>
          <w:rFonts w:ascii="Times New Roman" w:hAnsi="Times New Roman" w:cs="Times New Roman"/>
          <w:b/>
          <w:bCs/>
        </w:rPr>
        <w:t>iceum Ogólnokształcący im Marii Skłodowskiej- Curie w Krakowie</w:t>
      </w:r>
      <w:r>
        <w:rPr>
          <w:rFonts w:ascii="Times New Roman" w:hAnsi="Times New Roman" w:cs="Times New Roman"/>
          <w:b/>
          <w:bCs/>
        </w:rPr>
        <w:t>.</w:t>
      </w:r>
    </w:p>
    <w:p w14:paraId="0807CBB5" w14:textId="3E20BAF9" w:rsidR="00954853" w:rsidRDefault="00954853" w:rsidP="009548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555FD">
        <w:rPr>
          <w:rFonts w:ascii="Times New Roman" w:hAnsi="Times New Roman" w:cs="Times New Roman"/>
          <w:b/>
          <w:bCs/>
          <w:sz w:val="20"/>
          <w:szCs w:val="20"/>
        </w:rPr>
        <w:t>Zasady Ogólne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555FD">
        <w:rPr>
          <w:rFonts w:ascii="Times New Roman" w:hAnsi="Times New Roman" w:cs="Times New Roman"/>
          <w:sz w:val="20"/>
          <w:szCs w:val="20"/>
        </w:rPr>
        <w:t xml:space="preserve"> Proces selekcji ma na celu zapewnienie sprawiedliwości, przejrzystości oraz równych szans dla wszystkich uczniów. Ostateczny wybór uczestników będzie oparty na zestawie obiektywnych kryteriów</w:t>
      </w:r>
      <w:r w:rsidR="00631E8C">
        <w:rPr>
          <w:rFonts w:ascii="Times New Roman" w:hAnsi="Times New Roman" w:cs="Times New Roman"/>
          <w:sz w:val="20"/>
          <w:szCs w:val="20"/>
        </w:rPr>
        <w:t xml:space="preserve"> mających na celu</w:t>
      </w:r>
      <w:r w:rsidRPr="007555FD">
        <w:rPr>
          <w:rFonts w:ascii="Times New Roman" w:hAnsi="Times New Roman" w:cs="Times New Roman"/>
          <w:sz w:val="20"/>
          <w:szCs w:val="20"/>
        </w:rPr>
        <w:t xml:space="preserve"> wyłoni</w:t>
      </w:r>
      <w:r w:rsidR="00631E8C">
        <w:rPr>
          <w:rFonts w:ascii="Times New Roman" w:hAnsi="Times New Roman" w:cs="Times New Roman"/>
          <w:sz w:val="20"/>
          <w:szCs w:val="20"/>
        </w:rPr>
        <w:t>enie</w:t>
      </w:r>
      <w:r w:rsidRPr="007555FD">
        <w:rPr>
          <w:rFonts w:ascii="Times New Roman" w:hAnsi="Times New Roman" w:cs="Times New Roman"/>
          <w:sz w:val="20"/>
          <w:szCs w:val="20"/>
        </w:rPr>
        <w:t xml:space="preserve"> najbardziej zaangażowanych i odpowiedzialnych ucz</w:t>
      </w:r>
      <w:r w:rsidR="009C4C80">
        <w:rPr>
          <w:rFonts w:ascii="Times New Roman" w:hAnsi="Times New Roman" w:cs="Times New Roman"/>
          <w:sz w:val="20"/>
          <w:szCs w:val="20"/>
        </w:rPr>
        <w:t>estników mobilności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1E90A8" w14:textId="77777777" w:rsidR="00954853" w:rsidRDefault="00954853" w:rsidP="0095485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06EE31B4" w14:textId="08B1AA04" w:rsidR="001F5174" w:rsidRDefault="00954853" w:rsidP="001F5174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Koordynator projektu za pomocą dziennika Librus (tablica ogłoszeń/indywidualne wiadomości) oraz szkolnej tablicy ogłoszeń (parter) podaje informacje o naborze do projektu oraz informuje o kryteriach kwalifikacyjnych (dostępne w plikach szkoły)</w:t>
      </w:r>
      <w:r w:rsidR="009C4C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F5174" w:rsidRPr="001F5174">
        <w:rPr>
          <w:rFonts w:ascii="Times New Roman" w:hAnsi="Times New Roman" w:cs="Times New Roman"/>
          <w:b/>
          <w:bCs/>
          <w:sz w:val="20"/>
          <w:szCs w:val="20"/>
        </w:rPr>
        <w:t>ustala harmonogram spotkań informacyjnych oraz wyznacza uczniom zadania i działania, określając ich zakres i terminy realizacji.</w:t>
      </w:r>
    </w:p>
    <w:p w14:paraId="34DE3C01" w14:textId="77777777" w:rsidR="001F5174" w:rsidRDefault="001F5174" w:rsidP="001F5174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53093C7E" w14:textId="7AF57033" w:rsidR="00954853" w:rsidRPr="001F5174" w:rsidRDefault="00954853" w:rsidP="001F517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F5174">
        <w:rPr>
          <w:rStyle w:val="Pogrubienie"/>
          <w:rFonts w:ascii="Times New Roman" w:eastAsiaTheme="majorEastAsia" w:hAnsi="Times New Roman" w:cs="Times New Roman"/>
          <w:sz w:val="20"/>
          <w:szCs w:val="20"/>
        </w:rPr>
        <w:t>Kryteria Kwalifikacyjne:</w:t>
      </w:r>
      <w:r w:rsidRPr="001F5174">
        <w:rPr>
          <w:rFonts w:ascii="Times New Roman" w:hAnsi="Times New Roman" w:cs="Times New Roman"/>
          <w:sz w:val="20"/>
          <w:szCs w:val="20"/>
        </w:rPr>
        <w:t xml:space="preserve"> Aby zostać zakwalifikowanym do udziału w mobilnościach projektu Erasmus+, uczniowie muszą spełniać następujące podstawowe wymagania:</w:t>
      </w:r>
    </w:p>
    <w:p w14:paraId="24629A7F" w14:textId="0F93C95A" w:rsidR="00954853" w:rsidRDefault="00954853" w:rsidP="00954853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 xml:space="preserve">Być uczniem XV LO w </w:t>
      </w:r>
      <w:r>
        <w:rPr>
          <w:sz w:val="20"/>
          <w:szCs w:val="20"/>
          <w:lang w:val="pl-PL"/>
        </w:rPr>
        <w:t>Krakowie</w:t>
      </w:r>
      <w:r w:rsidR="001F5174">
        <w:rPr>
          <w:sz w:val="20"/>
          <w:szCs w:val="20"/>
          <w:lang w:val="pl-PL"/>
        </w:rPr>
        <w:t>,</w:t>
      </w:r>
    </w:p>
    <w:p w14:paraId="75CDC31D" w14:textId="26F06A75" w:rsidR="00954853" w:rsidRPr="007555FD" w:rsidRDefault="00954853" w:rsidP="00954853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Posiadać ważny paszport lub inny dokument podróży, jeśli jest wymagany</w:t>
      </w:r>
      <w:r w:rsidR="001F5174">
        <w:rPr>
          <w:sz w:val="20"/>
          <w:szCs w:val="20"/>
          <w:lang w:val="pl-PL"/>
        </w:rPr>
        <w:t>,</w:t>
      </w:r>
    </w:p>
    <w:p w14:paraId="71C32C96" w14:textId="1A56A7F3" w:rsidR="00954853" w:rsidRPr="007555FD" w:rsidRDefault="00954853" w:rsidP="00954853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Zobowiązać się do aktywnego uczestnictwa we wszystkich etapach projektu (przygotowanie, mobilność, upowszechnianie)</w:t>
      </w:r>
      <w:r w:rsidR="001F5174">
        <w:rPr>
          <w:sz w:val="20"/>
          <w:szCs w:val="20"/>
          <w:lang w:val="pl-PL"/>
        </w:rPr>
        <w:t>,</w:t>
      </w:r>
    </w:p>
    <w:p w14:paraId="67927CD6" w14:textId="0B1B7251" w:rsidR="00954853" w:rsidRPr="00BF7E34" w:rsidRDefault="00954853" w:rsidP="00954853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BF7E34">
        <w:rPr>
          <w:sz w:val="20"/>
          <w:szCs w:val="20"/>
          <w:lang w:val="pl-PL"/>
        </w:rPr>
        <w:t xml:space="preserve">Wykazać się </w:t>
      </w:r>
      <w:r>
        <w:rPr>
          <w:sz w:val="20"/>
          <w:szCs w:val="20"/>
          <w:lang w:val="pl-PL"/>
        </w:rPr>
        <w:t>dobrą</w:t>
      </w:r>
      <w:r w:rsidRPr="00BF7E34">
        <w:rPr>
          <w:sz w:val="20"/>
          <w:szCs w:val="20"/>
          <w:lang w:val="pl-PL"/>
        </w:rPr>
        <w:t xml:space="preserve"> znajomością języka angielskiego</w:t>
      </w:r>
      <w:r w:rsidR="001F5174">
        <w:rPr>
          <w:sz w:val="20"/>
          <w:szCs w:val="20"/>
          <w:lang w:val="pl-PL"/>
        </w:rPr>
        <w:t>,</w:t>
      </w:r>
      <w:r w:rsidRPr="00BF7E34">
        <w:rPr>
          <w:sz w:val="20"/>
          <w:szCs w:val="20"/>
          <w:lang w:val="pl-PL"/>
        </w:rPr>
        <w:t xml:space="preserve"> </w:t>
      </w:r>
    </w:p>
    <w:p w14:paraId="79CC11CE" w14:textId="2E08A012" w:rsidR="00954853" w:rsidRPr="00BF7E34" w:rsidRDefault="00954853" w:rsidP="00954853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BF7E34">
        <w:rPr>
          <w:sz w:val="20"/>
          <w:szCs w:val="20"/>
          <w:lang w:val="pl-PL"/>
        </w:rPr>
        <w:t xml:space="preserve">Posiadać pozytywną opinię </w:t>
      </w:r>
      <w:r>
        <w:rPr>
          <w:sz w:val="20"/>
          <w:szCs w:val="20"/>
          <w:lang w:val="pl-PL"/>
        </w:rPr>
        <w:t>wychowawcy klasy</w:t>
      </w:r>
      <w:r w:rsidRPr="00BF7E34">
        <w:rPr>
          <w:sz w:val="20"/>
          <w:szCs w:val="20"/>
          <w:lang w:val="pl-PL"/>
        </w:rPr>
        <w:t xml:space="preserve"> bez poważnych problemów dyscyplinarnych</w:t>
      </w:r>
      <w:r w:rsidR="001F5174">
        <w:rPr>
          <w:sz w:val="20"/>
          <w:szCs w:val="20"/>
          <w:lang w:val="pl-PL"/>
        </w:rPr>
        <w:t>,</w:t>
      </w:r>
    </w:p>
    <w:p w14:paraId="24D3F38A" w14:textId="77777777" w:rsidR="00954853" w:rsidRPr="007555FD" w:rsidRDefault="00954853" w:rsidP="00954853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BF7E34">
        <w:rPr>
          <w:sz w:val="20"/>
          <w:szCs w:val="20"/>
          <w:lang w:val="pl-PL"/>
        </w:rPr>
        <w:t>Wyrażać gotowość do współpracy w ramach pracy zespołowej i działań związanych z projektem.</w:t>
      </w:r>
    </w:p>
    <w:p w14:paraId="7232B797" w14:textId="77777777" w:rsidR="00954853" w:rsidRPr="007555FD" w:rsidRDefault="00954853" w:rsidP="00954853">
      <w:pPr>
        <w:pStyle w:val="NormalnyWeb"/>
        <w:numPr>
          <w:ilvl w:val="0"/>
          <w:numId w:val="1"/>
        </w:numPr>
        <w:rPr>
          <w:sz w:val="20"/>
          <w:szCs w:val="20"/>
          <w:lang w:val="pl-PL"/>
        </w:rPr>
      </w:pPr>
      <w:bookmarkStart w:id="0" w:name="_Hlk202168589"/>
      <w:r w:rsidRPr="007555FD">
        <w:rPr>
          <w:rStyle w:val="Pogrubienie"/>
          <w:rFonts w:eastAsiaTheme="majorEastAsia"/>
          <w:sz w:val="20"/>
          <w:szCs w:val="20"/>
          <w:lang w:val="pl-PL"/>
        </w:rPr>
        <w:t xml:space="preserve">Kryteria </w:t>
      </w:r>
      <w:r>
        <w:rPr>
          <w:rStyle w:val="Pogrubienie"/>
          <w:rFonts w:eastAsiaTheme="majorEastAsia"/>
          <w:sz w:val="20"/>
          <w:szCs w:val="20"/>
          <w:lang w:val="pl-PL"/>
        </w:rPr>
        <w:t>Wyboru:</w:t>
      </w:r>
      <w:r w:rsidRPr="007555FD">
        <w:rPr>
          <w:sz w:val="20"/>
          <w:szCs w:val="20"/>
          <w:lang w:val="pl-PL"/>
        </w:rPr>
        <w:t xml:space="preserve"> </w:t>
      </w:r>
      <w:bookmarkEnd w:id="0"/>
      <w:r w:rsidRPr="007555FD">
        <w:rPr>
          <w:sz w:val="20"/>
          <w:szCs w:val="20"/>
          <w:lang w:val="pl-PL"/>
        </w:rPr>
        <w:t>Każdy kandydat będzie oceniany na podstawie następujących aspektów:</w:t>
      </w:r>
    </w:p>
    <w:p w14:paraId="1EBA207B" w14:textId="77777777" w:rsidR="00954853" w:rsidRPr="007555FD" w:rsidRDefault="00954853" w:rsidP="00954853">
      <w:pPr>
        <w:pStyle w:val="NormalnyWeb"/>
        <w:numPr>
          <w:ilvl w:val="0"/>
          <w:numId w:val="3"/>
        </w:numPr>
        <w:rPr>
          <w:sz w:val="20"/>
          <w:szCs w:val="20"/>
          <w:lang w:val="pl-PL"/>
        </w:rPr>
      </w:pPr>
      <w:r w:rsidRPr="007555FD">
        <w:rPr>
          <w:rStyle w:val="Pogrubienie"/>
          <w:rFonts w:eastAsiaTheme="majorEastAsia"/>
          <w:sz w:val="20"/>
          <w:szCs w:val="20"/>
          <w:lang w:val="pl-PL"/>
        </w:rPr>
        <w:t xml:space="preserve">Aktywne Uczestnictwo w Działaniach Projektu (Uczeń otrzymuje odpowiednio następującą liczbę punktów za wykonane działania: maksymalna liczba punktów do zdobycia – 20p) </w:t>
      </w:r>
    </w:p>
    <w:p w14:paraId="657CD5A4" w14:textId="77777777" w:rsidR="00954853" w:rsidRPr="007555FD" w:rsidRDefault="00954853" w:rsidP="00954853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Uczestnictwo w spotkaniach projektowych, warsztatach i wydarzeniach bezpośrednio związanych z realizacją projektu (2p – za każdą z osobna z powyżej wymienionych czynności)</w:t>
      </w:r>
    </w:p>
    <w:p w14:paraId="011CCEF2" w14:textId="77777777" w:rsidR="00954853" w:rsidRPr="007555FD" w:rsidRDefault="00954853" w:rsidP="00954853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Wkład w dyskusje, organizację działań związanych z podjęciem gości podczas ich pobytu w Polsce (2p)</w:t>
      </w:r>
    </w:p>
    <w:p w14:paraId="493BCFA3" w14:textId="77777777" w:rsidR="00954853" w:rsidRPr="007555FD" w:rsidRDefault="00954853" w:rsidP="00954853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Wszelkie działania pomocowe związane z dokumentacją przebiegu wizyt uczestników z zagranicy (zdjęcia, filmiki, formy multimedialne – 1p)</w:t>
      </w:r>
    </w:p>
    <w:p w14:paraId="16998320" w14:textId="77777777" w:rsidR="00954853" w:rsidRPr="00A6341F" w:rsidRDefault="00954853" w:rsidP="00954853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A6341F">
        <w:rPr>
          <w:sz w:val="20"/>
          <w:szCs w:val="20"/>
          <w:lang w:val="pl-PL"/>
        </w:rPr>
        <w:t>Uczestnictwo w działaniach artystycznych w tym występach, tańcach, przedstawieniach organizowanych w ramach przywitania gości z zagranicy. (od 1 do 6p)</w:t>
      </w:r>
    </w:p>
    <w:p w14:paraId="1A481893" w14:textId="77777777" w:rsidR="00954853" w:rsidRPr="007555FD" w:rsidRDefault="00954853" w:rsidP="00954853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Przygotowywanie materiałów, raportów lub prezentacji.(2p)</w:t>
      </w:r>
    </w:p>
    <w:p w14:paraId="5AE390D9" w14:textId="77777777" w:rsidR="00954853" w:rsidRPr="007555FD" w:rsidRDefault="00954853" w:rsidP="00954853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Zarządzanie oraz aktualizowanie mediów społecznościowych. (3p)</w:t>
      </w:r>
    </w:p>
    <w:p w14:paraId="6738BFAD" w14:textId="77777777" w:rsidR="00954853" w:rsidRPr="007555FD" w:rsidRDefault="00954853" w:rsidP="00954853">
      <w:pPr>
        <w:pStyle w:val="Bezodstpw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bCs w:val="0"/>
        </w:rPr>
      </w:pPr>
      <w:r w:rsidRPr="007555FD">
        <w:rPr>
          <w:rStyle w:val="Pogrubienie"/>
          <w:rFonts w:ascii="Times New Roman" w:hAnsi="Times New Roman" w:cs="Times New Roman"/>
          <w:sz w:val="20"/>
          <w:szCs w:val="20"/>
        </w:rPr>
        <w:t xml:space="preserve">Opinia Wychowawcy </w:t>
      </w:r>
      <w:r w:rsidRPr="007555FD">
        <w:rPr>
          <w:rStyle w:val="Pogrubienie"/>
          <w:rFonts w:ascii="Times New Roman" w:eastAsiaTheme="majorEastAsia" w:hAnsi="Times New Roman" w:cs="Times New Roman"/>
          <w:sz w:val="20"/>
          <w:szCs w:val="20"/>
        </w:rPr>
        <w:t>(Maksymalna liczba punktów do zdobycia - 5p)</w:t>
      </w:r>
    </w:p>
    <w:p w14:paraId="071E50CE" w14:textId="77777777" w:rsidR="00954853" w:rsidRPr="007555FD" w:rsidRDefault="00954853" w:rsidP="00954853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Ocena  odpowiedzialności, umiejętności pracy zespołowej i komunikacyjnych ucznia. (2p)</w:t>
      </w:r>
    </w:p>
    <w:p w14:paraId="310E931A" w14:textId="77777777" w:rsidR="00954853" w:rsidRPr="007555FD" w:rsidRDefault="00954853" w:rsidP="00954853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Ocena zachowania i rzetelność ucznia (3p)</w:t>
      </w:r>
    </w:p>
    <w:p w14:paraId="172E22FE" w14:textId="77777777" w:rsidR="00954853" w:rsidRPr="007555FD" w:rsidRDefault="00954853" w:rsidP="00954853">
      <w:pPr>
        <w:pStyle w:val="NormalnyWeb"/>
        <w:numPr>
          <w:ilvl w:val="0"/>
          <w:numId w:val="3"/>
        </w:numPr>
        <w:rPr>
          <w:rStyle w:val="Pogrubienie"/>
          <w:b w:val="0"/>
          <w:bCs w:val="0"/>
          <w:sz w:val="20"/>
          <w:szCs w:val="20"/>
          <w:lang w:val="pl-PL"/>
        </w:rPr>
      </w:pPr>
      <w:r w:rsidRPr="007555FD">
        <w:rPr>
          <w:rStyle w:val="Pogrubienie"/>
          <w:rFonts w:eastAsiaTheme="majorEastAsia"/>
          <w:sz w:val="20"/>
          <w:szCs w:val="20"/>
          <w:lang w:val="pl-PL"/>
        </w:rPr>
        <w:t>Frekwencja i Punktualność (Maksymalna liczba punktów do zdobycia - 5p)</w:t>
      </w:r>
    </w:p>
    <w:p w14:paraId="600115E1" w14:textId="77777777" w:rsidR="00954853" w:rsidRPr="007555FD" w:rsidRDefault="00954853" w:rsidP="00954853">
      <w:pPr>
        <w:pStyle w:val="NormalnyWeb"/>
        <w:numPr>
          <w:ilvl w:val="0"/>
          <w:numId w:val="5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Ograniczona liczba spóźnień.</w:t>
      </w:r>
      <w:r>
        <w:rPr>
          <w:sz w:val="20"/>
          <w:szCs w:val="20"/>
          <w:lang w:val="pl-PL"/>
        </w:rPr>
        <w:t>(2p)</w:t>
      </w:r>
    </w:p>
    <w:p w14:paraId="24B14E01" w14:textId="77777777" w:rsidR="00954853" w:rsidRPr="007555FD" w:rsidRDefault="00954853" w:rsidP="00954853">
      <w:pPr>
        <w:pStyle w:val="NormalnyWeb"/>
        <w:numPr>
          <w:ilvl w:val="0"/>
          <w:numId w:val="5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Ograniczona liczba nieusprawiedliwionych nieobecności</w:t>
      </w:r>
      <w:r>
        <w:rPr>
          <w:sz w:val="20"/>
          <w:szCs w:val="20"/>
          <w:lang w:val="pl-PL"/>
        </w:rPr>
        <w:t>.(3p)</w:t>
      </w:r>
    </w:p>
    <w:p w14:paraId="410A3A1B" w14:textId="77777777" w:rsidR="00954853" w:rsidRPr="007555FD" w:rsidRDefault="00954853" w:rsidP="00954853">
      <w:pPr>
        <w:pStyle w:val="NormalnyWeb"/>
        <w:numPr>
          <w:ilvl w:val="0"/>
          <w:numId w:val="3"/>
        </w:numPr>
        <w:rPr>
          <w:rStyle w:val="Pogrubienie"/>
          <w:b w:val="0"/>
          <w:bCs w:val="0"/>
        </w:rPr>
      </w:pPr>
      <w:r w:rsidRPr="007555FD">
        <w:rPr>
          <w:rStyle w:val="Pogrubienie"/>
          <w:rFonts w:eastAsiaTheme="majorEastAsia"/>
          <w:sz w:val="20"/>
          <w:szCs w:val="20"/>
          <w:lang w:val="pl-PL"/>
        </w:rPr>
        <w:t>Wkład w Promocję Projektu</w:t>
      </w:r>
      <w:r w:rsidRPr="007555FD">
        <w:rPr>
          <w:rStyle w:val="Pogrubienie"/>
          <w:rFonts w:eastAsiaTheme="majorEastAsia"/>
        </w:rPr>
        <w:t xml:space="preserve"> (</w:t>
      </w:r>
      <w:r w:rsidRPr="007555FD">
        <w:rPr>
          <w:rStyle w:val="Pogrubienie"/>
          <w:rFonts w:eastAsiaTheme="majorEastAsia"/>
          <w:sz w:val="20"/>
          <w:szCs w:val="20"/>
          <w:lang w:val="pl-PL"/>
        </w:rPr>
        <w:t>Maksymalna liczba punktów do zdobycia – 5p)</w:t>
      </w:r>
    </w:p>
    <w:p w14:paraId="4063EB0F" w14:textId="77777777" w:rsidR="00954853" w:rsidRPr="007555FD" w:rsidRDefault="00954853" w:rsidP="00954853">
      <w:pPr>
        <w:pStyle w:val="NormalnyWeb"/>
        <w:numPr>
          <w:ilvl w:val="0"/>
          <w:numId w:val="6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Wygrana lub aktywny udział w konkursie na logo projektu. (3p)</w:t>
      </w:r>
    </w:p>
    <w:p w14:paraId="543D82B4" w14:textId="77777777" w:rsidR="00954853" w:rsidRPr="007555FD" w:rsidRDefault="00954853" w:rsidP="00954853">
      <w:pPr>
        <w:pStyle w:val="NormalnyWeb"/>
        <w:numPr>
          <w:ilvl w:val="0"/>
          <w:numId w:val="6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Projektowanie plakatów, banerów lub materiałów promocyjnych.(2p)</w:t>
      </w:r>
    </w:p>
    <w:p w14:paraId="56CC0E94" w14:textId="77777777" w:rsidR="00954853" w:rsidRPr="007555FD" w:rsidRDefault="00954853" w:rsidP="00954853">
      <w:pPr>
        <w:pStyle w:val="NormalnyWeb"/>
        <w:numPr>
          <w:ilvl w:val="0"/>
          <w:numId w:val="3"/>
        </w:numPr>
        <w:rPr>
          <w:rStyle w:val="Pogrubienie"/>
          <w:b w:val="0"/>
          <w:bCs w:val="0"/>
          <w:sz w:val="20"/>
          <w:szCs w:val="20"/>
          <w:lang w:val="pl-PL"/>
        </w:rPr>
      </w:pPr>
      <w:r w:rsidRPr="007555FD">
        <w:rPr>
          <w:rStyle w:val="Pogrubienie"/>
          <w:rFonts w:eastAsiaTheme="majorEastAsia"/>
          <w:sz w:val="20"/>
          <w:szCs w:val="20"/>
          <w:lang w:val="pl-PL"/>
        </w:rPr>
        <w:t>Motywacja i Postawa (Maksymalna liczba punktów do zdobycia – 5p)</w:t>
      </w:r>
    </w:p>
    <w:p w14:paraId="6D581FC6" w14:textId="77777777" w:rsidR="00954853" w:rsidRPr="007555FD" w:rsidRDefault="00954853" w:rsidP="00954853">
      <w:pPr>
        <w:pStyle w:val="NormalnyWeb"/>
        <w:numPr>
          <w:ilvl w:val="0"/>
          <w:numId w:val="7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 xml:space="preserve">Złożenie </w:t>
      </w:r>
      <w:r>
        <w:rPr>
          <w:sz w:val="20"/>
          <w:szCs w:val="20"/>
          <w:lang w:val="pl-PL"/>
        </w:rPr>
        <w:t>formularza zgłoszeniowego</w:t>
      </w:r>
      <w:r w:rsidRPr="007555FD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motywującego</w:t>
      </w:r>
      <w:r w:rsidRPr="007555FD">
        <w:rPr>
          <w:sz w:val="20"/>
          <w:szCs w:val="20"/>
          <w:lang w:val="pl-PL"/>
        </w:rPr>
        <w:t xml:space="preserve"> chęć uczestnictwa. (3p)</w:t>
      </w:r>
    </w:p>
    <w:p w14:paraId="68C7F13A" w14:textId="77777777" w:rsidR="00954853" w:rsidRDefault="00954853" w:rsidP="00954853">
      <w:pPr>
        <w:pStyle w:val="NormalnyWeb"/>
        <w:numPr>
          <w:ilvl w:val="0"/>
          <w:numId w:val="7"/>
        </w:numPr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Gotowość do dzielenia się wiedzą i doświadczeniami z innymi uczniami podczas dni otwartych</w:t>
      </w:r>
      <w:r>
        <w:rPr>
          <w:sz w:val="20"/>
          <w:szCs w:val="20"/>
          <w:lang w:val="pl-PL"/>
        </w:rPr>
        <w:t xml:space="preserve"> szkoły.</w:t>
      </w:r>
      <w:r w:rsidRPr="007555FD">
        <w:rPr>
          <w:sz w:val="20"/>
          <w:szCs w:val="20"/>
          <w:lang w:val="pl-PL"/>
        </w:rPr>
        <w:t xml:space="preserve"> (2p)</w:t>
      </w:r>
    </w:p>
    <w:p w14:paraId="597E397A" w14:textId="77777777" w:rsidR="00954853" w:rsidRPr="004531E9" w:rsidRDefault="00954853" w:rsidP="00954853">
      <w:pPr>
        <w:pStyle w:val="NormalnyWeb"/>
        <w:ind w:left="1440"/>
        <w:rPr>
          <w:b/>
          <w:bCs/>
          <w:sz w:val="20"/>
          <w:szCs w:val="20"/>
          <w:lang w:val="pl-PL"/>
        </w:rPr>
      </w:pPr>
      <w:r w:rsidRPr="004531E9">
        <w:rPr>
          <w:b/>
          <w:bCs/>
          <w:sz w:val="20"/>
          <w:szCs w:val="20"/>
          <w:lang w:val="pl-PL"/>
        </w:rPr>
        <w:t>Maksymalna ilość punktów do zdobycia – 40p</w:t>
      </w:r>
    </w:p>
    <w:p w14:paraId="5A6FDD61" w14:textId="77777777" w:rsidR="00954853" w:rsidRPr="00424B17" w:rsidRDefault="00954853" w:rsidP="00954853">
      <w:pPr>
        <w:pStyle w:val="NormalnyWeb"/>
        <w:rPr>
          <w:sz w:val="20"/>
          <w:szCs w:val="20"/>
          <w:lang w:val="pl-PL"/>
        </w:rPr>
      </w:pPr>
    </w:p>
    <w:p w14:paraId="108CA6D6" w14:textId="77777777" w:rsidR="00954853" w:rsidRPr="007555FD" w:rsidRDefault="00954853" w:rsidP="00954853">
      <w:pPr>
        <w:pStyle w:val="NormalnyWeb"/>
        <w:numPr>
          <w:ilvl w:val="0"/>
          <w:numId w:val="1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lastRenderedPageBreak/>
        <w:t>Proces Selekcji</w:t>
      </w:r>
      <w:r>
        <w:rPr>
          <w:b/>
          <w:bCs/>
          <w:sz w:val="20"/>
          <w:szCs w:val="20"/>
          <w:lang w:val="pl-PL"/>
        </w:rPr>
        <w:t>.</w:t>
      </w:r>
    </w:p>
    <w:p w14:paraId="7EE915FD" w14:textId="72DF7A1B" w:rsidR="00954853" w:rsidRPr="007555FD" w:rsidRDefault="00954853" w:rsidP="00954853">
      <w:pPr>
        <w:pStyle w:val="NormalnyWeb"/>
        <w:numPr>
          <w:ilvl w:val="0"/>
          <w:numId w:val="8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Złożenie Aplikacji</w:t>
      </w:r>
      <w:r w:rsidRPr="007555FD">
        <w:rPr>
          <w:sz w:val="20"/>
          <w:szCs w:val="20"/>
          <w:lang w:val="pl-PL"/>
        </w:rPr>
        <w:t>: Uczniowie zainteresowani udziałem muszą dostarczyć wypełniony formularz</w:t>
      </w:r>
      <w:r>
        <w:rPr>
          <w:sz w:val="20"/>
          <w:szCs w:val="20"/>
          <w:lang w:val="pl-PL"/>
        </w:rPr>
        <w:t xml:space="preserve"> </w:t>
      </w:r>
      <w:r w:rsidRPr="007555FD">
        <w:rPr>
          <w:sz w:val="20"/>
          <w:szCs w:val="20"/>
          <w:lang w:val="pl-PL"/>
        </w:rPr>
        <w:t>zgłoszeniowy</w:t>
      </w:r>
      <w:r>
        <w:rPr>
          <w:sz w:val="20"/>
          <w:szCs w:val="20"/>
          <w:lang w:val="pl-PL"/>
        </w:rPr>
        <w:t xml:space="preserve"> (</w:t>
      </w:r>
      <w:r w:rsidR="001F5174">
        <w:rPr>
          <w:sz w:val="20"/>
          <w:szCs w:val="20"/>
          <w:lang w:val="pl-PL"/>
        </w:rPr>
        <w:t>dostępny</w:t>
      </w:r>
      <w:r>
        <w:rPr>
          <w:sz w:val="20"/>
          <w:szCs w:val="20"/>
          <w:lang w:val="pl-PL"/>
        </w:rPr>
        <w:t xml:space="preserve"> w plikach szkoły)</w:t>
      </w:r>
      <w:r w:rsidRPr="007555FD">
        <w:rPr>
          <w:sz w:val="20"/>
          <w:szCs w:val="20"/>
          <w:lang w:val="pl-PL"/>
        </w:rPr>
        <w:t xml:space="preserve"> </w:t>
      </w:r>
      <w:r w:rsidR="001F5174">
        <w:rPr>
          <w:sz w:val="20"/>
          <w:szCs w:val="20"/>
          <w:lang w:val="pl-PL"/>
        </w:rPr>
        <w:t>osobiście lub za pośrednictwem dziennika Librus do koordynatora projektu.</w:t>
      </w:r>
    </w:p>
    <w:p w14:paraId="4EFD783B" w14:textId="545C6333" w:rsidR="00954853" w:rsidRPr="00D1148A" w:rsidRDefault="00954853" w:rsidP="00954853">
      <w:pPr>
        <w:pStyle w:val="NormalnyWeb"/>
        <w:numPr>
          <w:ilvl w:val="0"/>
          <w:numId w:val="8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Przegląd i Ocena</w:t>
      </w:r>
      <w:r w:rsidR="00D1148A">
        <w:rPr>
          <w:sz w:val="20"/>
          <w:szCs w:val="20"/>
          <w:lang w:val="pl-PL"/>
        </w:rPr>
        <w:t xml:space="preserve">: </w:t>
      </w:r>
      <w:r w:rsidR="00D1148A" w:rsidRPr="00D1148A">
        <w:rPr>
          <w:sz w:val="20"/>
          <w:szCs w:val="20"/>
          <w:lang w:val="pl-PL"/>
        </w:rPr>
        <w:t>Komisja selekcyjna (koordynator projektu, dyrektor szkoły oraz jeden nauczyciel biorący udział w projekcie) oceni zgłoszenia na podstawie powyższych kryteriów. Sporządzony zostanie dokument w formie tabeli, przedstawiający aktywność uczniów oraz liczbę przyznanych punktów. Tabela zawierać będzie listę rankingową zakwalifikowanych uczniów oraz listę rezerwową. Po zakończeniu oceny sporządzony zostanie protokół z podpisami członków komisji.</w:t>
      </w:r>
    </w:p>
    <w:p w14:paraId="6CFA49DF" w14:textId="334D8FB7" w:rsidR="00954853" w:rsidRPr="007555FD" w:rsidRDefault="00954853" w:rsidP="00954853">
      <w:pPr>
        <w:pStyle w:val="NormalnyWeb"/>
        <w:numPr>
          <w:ilvl w:val="0"/>
          <w:numId w:val="8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Rozmowa Kwalifikacyjna (jeśli konieczna)</w:t>
      </w:r>
      <w:r w:rsidRPr="007555FD">
        <w:rPr>
          <w:sz w:val="20"/>
          <w:szCs w:val="20"/>
          <w:lang w:val="pl-PL"/>
        </w:rPr>
        <w:t>: Wybrani uczniowie mogą zostać zaproszeni na rozmowę, aby omówić swoją motywację i zaangażowanie</w:t>
      </w:r>
      <w:r>
        <w:rPr>
          <w:sz w:val="20"/>
          <w:szCs w:val="20"/>
          <w:lang w:val="pl-PL"/>
        </w:rPr>
        <w:t xml:space="preserve"> w sytuacji gdy otrzymają taką samą liczbę punktów w ramach wyżej wymienionych kryteriów. </w:t>
      </w:r>
      <w:r w:rsidR="001F5174" w:rsidRPr="001F5174">
        <w:rPr>
          <w:sz w:val="20"/>
          <w:szCs w:val="20"/>
          <w:lang w:val="pl-PL"/>
        </w:rPr>
        <w:t>W rozmowie udział wezmą: koordynator projektu oraz nauczyciel języka angielskiego.</w:t>
      </w:r>
    </w:p>
    <w:p w14:paraId="58F0D311" w14:textId="2349DC9A" w:rsidR="00954853" w:rsidRDefault="00954853" w:rsidP="00954853">
      <w:pPr>
        <w:pStyle w:val="NormalnyWeb"/>
        <w:numPr>
          <w:ilvl w:val="0"/>
          <w:numId w:val="8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Ostateczna Decyzja i Ogłoszenie Wyników</w:t>
      </w:r>
      <w:r w:rsidRPr="007555FD">
        <w:rPr>
          <w:sz w:val="20"/>
          <w:szCs w:val="20"/>
          <w:lang w:val="pl-PL"/>
        </w:rPr>
        <w:t xml:space="preserve">: </w:t>
      </w:r>
      <w:r w:rsidR="001F5174" w:rsidRPr="001F5174">
        <w:rPr>
          <w:sz w:val="20"/>
          <w:szCs w:val="20"/>
          <w:lang w:val="pl-PL"/>
        </w:rPr>
        <w:t>Zakwalifikowani uczniowie zostaną poinformowani za pośrednictwem dziennika Librus (tablica ogłoszeń)</w:t>
      </w:r>
      <w:r w:rsidR="009C4C80">
        <w:rPr>
          <w:sz w:val="20"/>
          <w:szCs w:val="20"/>
          <w:lang w:val="pl-PL"/>
        </w:rPr>
        <w:t xml:space="preserve"> o wynikach naboru</w:t>
      </w:r>
      <w:r w:rsidR="001F5174" w:rsidRPr="001F5174">
        <w:rPr>
          <w:sz w:val="20"/>
          <w:szCs w:val="20"/>
          <w:lang w:val="pl-PL"/>
        </w:rPr>
        <w:t>. Koordynator projektu zorganizuje również spotkanie informacyjne dla wszystkich kandydatów, podczas którego przedstawione zostaną: szczegóły wyników, lista rankingowa, liczba zdobytych punktów oraz lista rezerwowa. Ze spotkania sporządzony zostanie protokół.</w:t>
      </w:r>
    </w:p>
    <w:p w14:paraId="29DE121D" w14:textId="77777777" w:rsidR="00954853" w:rsidRPr="00AB0167" w:rsidRDefault="00954853" w:rsidP="00954853">
      <w:pPr>
        <w:pStyle w:val="NormalnyWeb"/>
        <w:rPr>
          <w:sz w:val="20"/>
          <w:szCs w:val="20"/>
          <w:lang w:val="pl-PL"/>
        </w:rPr>
      </w:pPr>
    </w:p>
    <w:p w14:paraId="47699B55" w14:textId="77777777" w:rsidR="00954853" w:rsidRDefault="00954853" w:rsidP="00954853">
      <w:pPr>
        <w:pStyle w:val="NormalnyWeb"/>
        <w:rPr>
          <w:b/>
          <w:bCs/>
          <w:sz w:val="20"/>
          <w:szCs w:val="20"/>
          <w:lang w:val="pl-PL"/>
        </w:rPr>
      </w:pPr>
    </w:p>
    <w:p w14:paraId="599B7D55" w14:textId="77777777" w:rsidR="00DE1D1E" w:rsidRDefault="00DE1D1E"/>
    <w:sectPr w:rsidR="00DE1D1E" w:rsidSect="00954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2DA0"/>
    <w:multiLevelType w:val="hybridMultilevel"/>
    <w:tmpl w:val="2C6ED4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752E"/>
    <w:multiLevelType w:val="hybridMultilevel"/>
    <w:tmpl w:val="4CF27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3006C"/>
    <w:multiLevelType w:val="hybridMultilevel"/>
    <w:tmpl w:val="5DEE0BF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402EFBE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F4360"/>
    <w:multiLevelType w:val="hybridMultilevel"/>
    <w:tmpl w:val="8FBC8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0B7F50"/>
    <w:multiLevelType w:val="hybridMultilevel"/>
    <w:tmpl w:val="BEA447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2517A1"/>
    <w:multiLevelType w:val="hybridMultilevel"/>
    <w:tmpl w:val="6AD6F6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F65590"/>
    <w:multiLevelType w:val="multilevel"/>
    <w:tmpl w:val="809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E27DF"/>
    <w:multiLevelType w:val="hybridMultilevel"/>
    <w:tmpl w:val="73CE3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85739">
    <w:abstractNumId w:val="7"/>
  </w:num>
  <w:num w:numId="2" w16cid:durableId="1533422960">
    <w:abstractNumId w:val="4"/>
  </w:num>
  <w:num w:numId="3" w16cid:durableId="497038933">
    <w:abstractNumId w:val="3"/>
  </w:num>
  <w:num w:numId="4" w16cid:durableId="533613168">
    <w:abstractNumId w:val="2"/>
  </w:num>
  <w:num w:numId="5" w16cid:durableId="1638485963">
    <w:abstractNumId w:val="5"/>
  </w:num>
  <w:num w:numId="6" w16cid:durableId="1977442056">
    <w:abstractNumId w:val="0"/>
  </w:num>
  <w:num w:numId="7" w16cid:durableId="1898393819">
    <w:abstractNumId w:val="1"/>
  </w:num>
  <w:num w:numId="8" w16cid:durableId="532351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53"/>
    <w:rsid w:val="000A660C"/>
    <w:rsid w:val="000D1A46"/>
    <w:rsid w:val="001F5174"/>
    <w:rsid w:val="0023625B"/>
    <w:rsid w:val="002C1E17"/>
    <w:rsid w:val="002E2CC3"/>
    <w:rsid w:val="00631E8C"/>
    <w:rsid w:val="00954853"/>
    <w:rsid w:val="009C4C80"/>
    <w:rsid w:val="009F7426"/>
    <w:rsid w:val="00D1148A"/>
    <w:rsid w:val="00D25755"/>
    <w:rsid w:val="00DE1D1E"/>
    <w:rsid w:val="00E3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B07A"/>
  <w15:chartTrackingRefBased/>
  <w15:docId w15:val="{2AB614AB-36EA-4F65-BA97-D9CFCA78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85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8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853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853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853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85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85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85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85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95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85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85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5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85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954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8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853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95485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5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954853"/>
    <w:rPr>
      <w:b/>
      <w:bCs/>
    </w:rPr>
  </w:style>
  <w:style w:type="paragraph" w:styleId="Bezodstpw">
    <w:name w:val="No Spacing"/>
    <w:uiPriority w:val="1"/>
    <w:qFormat/>
    <w:rsid w:val="00954853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Wojcieszek</dc:creator>
  <cp:keywords/>
  <dc:description/>
  <cp:lastModifiedBy>Paulina Wojcieszek</cp:lastModifiedBy>
  <cp:revision>5</cp:revision>
  <dcterms:created xsi:type="dcterms:W3CDTF">2025-07-03T09:47:00Z</dcterms:created>
  <dcterms:modified xsi:type="dcterms:W3CDTF">2025-07-03T12:04:00Z</dcterms:modified>
</cp:coreProperties>
</file>